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E0A" w:rsidRPr="00EE22B1" w:rsidRDefault="00341E0A" w:rsidP="0055147A">
      <w:pPr>
        <w:jc w:val="both"/>
        <w:rPr>
          <w:rFonts w:ascii="Times New Roman" w:hAnsi="Times New Roman"/>
          <w:b/>
          <w:sz w:val="24"/>
          <w:szCs w:val="24"/>
        </w:rPr>
      </w:pPr>
    </w:p>
    <w:p w:rsidR="00341E0A" w:rsidRPr="00EE22B1" w:rsidRDefault="00341E0A" w:rsidP="00142F80">
      <w:pPr>
        <w:jc w:val="both"/>
        <w:rPr>
          <w:rFonts w:ascii="Times New Roman" w:hAnsi="Times New Roman"/>
          <w:b/>
          <w:sz w:val="24"/>
          <w:szCs w:val="24"/>
        </w:rPr>
      </w:pPr>
      <w:r w:rsidRPr="00EE22B1">
        <w:rPr>
          <w:rFonts w:ascii="Times New Roman" w:hAnsi="Times New Roman"/>
          <w:b/>
          <w:sz w:val="24"/>
          <w:szCs w:val="24"/>
        </w:rPr>
        <w:t>Стереометрия. Базовый  уровень</w:t>
      </w:r>
    </w:p>
    <w:p w:rsidR="00341E0A" w:rsidRPr="00EE22B1" w:rsidRDefault="00341E0A" w:rsidP="0047616D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1. Основанием прямой призмы является прямоугольный треугольник с катетами 8 и 7. Боковые ребра равны </w:t>
      </w:r>
      <w:r w:rsidRPr="00EE22B1">
        <w:rPr>
          <w:rFonts w:ascii="Times New Roman" w:hAnsi="Times New Roman"/>
          <w:position w:val="-24"/>
          <w:sz w:val="24"/>
          <w:szCs w:val="24"/>
        </w:rPr>
        <w:object w:dxaOrig="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pt;height:30.6pt" o:ole="">
            <v:imagedata r:id="rId5" o:title=""/>
          </v:shape>
          <o:OLEObject Type="Embed" ProgID="Equation.3" ShapeID="_x0000_i1025" DrawAspect="Content" ObjectID="_1489586707" r:id="rId6"/>
        </w:object>
      </w:r>
      <w:r w:rsidRPr="00EE22B1">
        <w:rPr>
          <w:rFonts w:ascii="Times New Roman" w:hAnsi="Times New Roman"/>
          <w:sz w:val="24"/>
          <w:szCs w:val="24"/>
        </w:rPr>
        <w:t>. Найдите объем цилиндра, описанного около этой призмы.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113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2) </w:t>
      </w:r>
      <w:r w:rsidRPr="00EE22B1">
        <w:rPr>
          <w:rFonts w:ascii="Times New Roman" w:hAnsi="Times New Roman"/>
          <w:position w:val="-8"/>
          <w:sz w:val="24"/>
          <w:szCs w:val="24"/>
        </w:rPr>
        <w:object w:dxaOrig="580" w:dyaOrig="360">
          <v:shape id="_x0000_i1026" type="#_x0000_t75" style="width:29.4pt;height:18pt" o:ole="">
            <v:imagedata r:id="rId7" o:title=""/>
          </v:shape>
          <o:OLEObject Type="Embed" ProgID="Equation.3" ShapeID="_x0000_i1026" DrawAspect="Content" ObjectID="_1489586708" r:id="rId8"/>
        </w:objec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3) </w:t>
      </w:r>
      <w:r w:rsidRPr="00EE22B1">
        <w:rPr>
          <w:rFonts w:ascii="Times New Roman" w:hAnsi="Times New Roman"/>
          <w:position w:val="-24"/>
          <w:sz w:val="24"/>
          <w:szCs w:val="24"/>
        </w:rPr>
        <w:object w:dxaOrig="620" w:dyaOrig="680">
          <v:shape id="_x0000_i1027" type="#_x0000_t75" style="width:30.6pt;height:33.6pt" o:ole="">
            <v:imagedata r:id="rId9" o:title=""/>
          </v:shape>
          <o:OLEObject Type="Embed" ProgID="Equation.3" ShapeID="_x0000_i1027" DrawAspect="Content" ObjectID="_1489586709" r:id="rId10"/>
        </w:objec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4) </w:t>
      </w:r>
      <w:r w:rsidRPr="00EE22B1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028" type="#_x0000_t75" style="width:21.6pt;height:30.6pt" o:ole="">
            <v:imagedata r:id="rId11" o:title=""/>
          </v:shape>
          <o:OLEObject Type="Embed" ProgID="Equation.3" ShapeID="_x0000_i1028" DrawAspect="Content" ObjectID="_1489586710" r:id="rId12"/>
        </w:object>
      </w:r>
    </w:p>
    <w:p w:rsidR="00341E0A" w:rsidRPr="00EE22B1" w:rsidRDefault="00341E0A" w:rsidP="00142F80">
      <w:pPr>
        <w:jc w:val="both"/>
        <w:rPr>
          <w:rFonts w:ascii="Times New Roman" w:hAnsi="Times New Roman"/>
          <w:sz w:val="24"/>
          <w:szCs w:val="24"/>
        </w:rPr>
      </w:pPr>
    </w:p>
    <w:p w:rsidR="00341E0A" w:rsidRPr="00EE22B1" w:rsidRDefault="00341E0A" w:rsidP="0047616D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b/>
          <w:sz w:val="24"/>
          <w:szCs w:val="24"/>
        </w:rPr>
        <w:t xml:space="preserve">2. </w:t>
      </w:r>
      <w:r w:rsidRPr="00EE22B1">
        <w:rPr>
          <w:rFonts w:ascii="Times New Roman" w:hAnsi="Times New Roman"/>
          <w:sz w:val="24"/>
          <w:szCs w:val="24"/>
        </w:rPr>
        <w:t xml:space="preserve">Кубик весит </w:t>
      </w:r>
      <w:smartTag w:uri="urn:schemas-microsoft-com:office:smarttags" w:element="metricconverter">
        <w:smartTagPr>
          <w:attr w:name="ProductID" w:val="10 г"/>
        </w:smartTagPr>
        <w:r w:rsidRPr="00EE22B1">
          <w:rPr>
            <w:rFonts w:ascii="Times New Roman" w:hAnsi="Times New Roman"/>
            <w:sz w:val="24"/>
            <w:szCs w:val="24"/>
          </w:rPr>
          <w:t>10 г</w:t>
        </w:r>
      </w:smartTag>
      <w:r w:rsidRPr="00EE22B1">
        <w:rPr>
          <w:rFonts w:ascii="Times New Roman" w:hAnsi="Times New Roman"/>
          <w:sz w:val="24"/>
          <w:szCs w:val="24"/>
        </w:rPr>
        <w:t>. Сколько граммов будет весить кубик, ребро которого в 3 раза больше, чем ребро первого кубика, если оба кубика изготовлены из одинакового материала?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210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220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260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270</w:t>
      </w:r>
    </w:p>
    <w:p w:rsidR="00341E0A" w:rsidRPr="00EE22B1" w:rsidRDefault="00341E0A" w:rsidP="0047616D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3. Бильярдный шар весит </w:t>
      </w:r>
      <w:smartTag w:uri="urn:schemas-microsoft-com:office:smarttags" w:element="metricconverter">
        <w:smartTagPr>
          <w:attr w:name="ProductID" w:val="360 г"/>
        </w:smartTagPr>
        <w:r w:rsidRPr="00EE22B1">
          <w:rPr>
            <w:rFonts w:ascii="Times New Roman" w:hAnsi="Times New Roman"/>
            <w:sz w:val="24"/>
            <w:szCs w:val="24"/>
          </w:rPr>
          <w:t>360 г</w:t>
        </w:r>
      </w:smartTag>
      <w:r w:rsidRPr="00EE22B1">
        <w:rPr>
          <w:rFonts w:ascii="Times New Roman" w:hAnsi="Times New Roman"/>
          <w:sz w:val="24"/>
          <w:szCs w:val="24"/>
        </w:rPr>
        <w:t>. Сколько граммов будет весить шар вдвое меньшего радиуса, сделанный из того же материала?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45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44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43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42</w:t>
      </w:r>
    </w:p>
    <w:p w:rsidR="00341E0A" w:rsidRPr="00EE22B1" w:rsidRDefault="00341E0A" w:rsidP="0047616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b/>
          <w:sz w:val="24"/>
          <w:szCs w:val="24"/>
        </w:rPr>
        <w:t xml:space="preserve">4. </w:t>
      </w:r>
      <w:r w:rsidRPr="00EE22B1">
        <w:rPr>
          <w:rFonts w:ascii="Times New Roman" w:hAnsi="Times New Roman"/>
          <w:sz w:val="24"/>
          <w:szCs w:val="24"/>
        </w:rPr>
        <w:t>Радиусы двух шаров равны 6 и 8. Найдите радиус шара, площадь поверхности которого равна сумме площадей их поверхностей.</w:t>
      </w:r>
    </w:p>
    <w:p w:rsidR="00341E0A" w:rsidRPr="00EE22B1" w:rsidRDefault="00341E0A" w:rsidP="0055147A">
      <w:pPr>
        <w:jc w:val="both"/>
        <w:rPr>
          <w:rFonts w:ascii="Times New Roman" w:hAnsi="Times New Roman"/>
          <w:b/>
          <w:sz w:val="24"/>
          <w:szCs w:val="24"/>
        </w:rPr>
      </w:pPr>
      <w:r w:rsidRPr="00EE22B1">
        <w:rPr>
          <w:rFonts w:ascii="Times New Roman" w:hAnsi="Times New Roman"/>
          <w:b/>
          <w:sz w:val="24"/>
          <w:szCs w:val="24"/>
        </w:rPr>
        <w:t xml:space="preserve"> 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14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10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12</w:t>
      </w:r>
    </w:p>
    <w:p w:rsidR="00341E0A" w:rsidRPr="00EE22B1" w:rsidRDefault="00341E0A" w:rsidP="0047616D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16</w:t>
      </w:r>
    </w:p>
    <w:p w:rsidR="00341E0A" w:rsidRPr="00EE22B1" w:rsidRDefault="00341E0A" w:rsidP="00730C06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r w:rsidRPr="00EE22B1">
        <w:rPr>
          <w:rFonts w:ascii="Times New Roman" w:hAnsi="Times New Roman"/>
          <w:sz w:val="24"/>
          <w:szCs w:val="24"/>
        </w:rPr>
        <w:t xml:space="preserve">Цилиндрический мазутный резервуар с радиусом основания </w:t>
      </w:r>
      <w:smartTag w:uri="urn:schemas-microsoft-com:office:smarttags" w:element="metricconverter">
        <w:smartTagPr>
          <w:attr w:name="ProductID" w:val="8 м"/>
        </w:smartTagPr>
        <w:r w:rsidRPr="00EE22B1">
          <w:rPr>
            <w:rFonts w:ascii="Times New Roman" w:hAnsi="Times New Roman"/>
            <w:sz w:val="24"/>
            <w:szCs w:val="24"/>
          </w:rPr>
          <w:t>8 м</w:t>
        </w:r>
      </w:smartTag>
      <w:r w:rsidRPr="00EE22B1">
        <w:rPr>
          <w:rFonts w:ascii="Times New Roman" w:hAnsi="Times New Roman"/>
          <w:sz w:val="24"/>
          <w:szCs w:val="24"/>
        </w:rPr>
        <w:t xml:space="preserve">. после обвязки обмуровывают таким образом, что получился прямоугольный параллелепипед объемом </w:t>
      </w:r>
      <w:smartTag w:uri="urn:schemas-microsoft-com:office:smarttags" w:element="metricconverter">
        <w:smartTagPr>
          <w:attr w:name="ProductID" w:val="2560 м2"/>
        </w:smartTagPr>
        <w:r w:rsidRPr="00EE22B1">
          <w:rPr>
            <w:rFonts w:ascii="Times New Roman" w:hAnsi="Times New Roman"/>
            <w:sz w:val="24"/>
            <w:szCs w:val="24"/>
          </w:rPr>
          <w:t>2560 м</w:t>
        </w:r>
        <w:r w:rsidRPr="00EE22B1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EE22B1">
        <w:rPr>
          <w:rFonts w:ascii="Times New Roman" w:hAnsi="Times New Roman"/>
          <w:sz w:val="24"/>
          <w:szCs w:val="24"/>
        </w:rPr>
        <w:t xml:space="preserve"> Необходимо найти высоту резервуара. ? Ответ выразите в м.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14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10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12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16</w:t>
      </w:r>
    </w:p>
    <w:p w:rsidR="00341E0A" w:rsidRPr="00EE22B1" w:rsidRDefault="00341E0A" w:rsidP="00730C06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6. В цилиндрический резервуар налили </w:t>
      </w:r>
      <w:smartTag w:uri="urn:schemas-microsoft-com:office:smarttags" w:element="metricconverter">
        <w:smartTagPr>
          <w:attr w:name="ProductID" w:val="210 м3"/>
        </w:smartTagPr>
        <w:r w:rsidRPr="00EE22B1">
          <w:rPr>
            <w:rFonts w:ascii="Times New Roman" w:hAnsi="Times New Roman"/>
            <w:sz w:val="24"/>
            <w:szCs w:val="24"/>
          </w:rPr>
          <w:t>210 м</w:t>
        </w:r>
        <w:r w:rsidRPr="00EE22B1">
          <w:rPr>
            <w:rFonts w:ascii="Times New Roman" w:hAnsi="Times New Roman"/>
            <w:sz w:val="24"/>
            <w:szCs w:val="24"/>
            <w:vertAlign w:val="superscript"/>
          </w:rPr>
          <w:t>3</w:t>
        </w:r>
      </w:smartTag>
      <w:r w:rsidRPr="00EE22B1">
        <w:rPr>
          <w:rFonts w:ascii="Times New Roman" w:hAnsi="Times New Roman"/>
          <w:sz w:val="24"/>
          <w:szCs w:val="24"/>
        </w:rPr>
        <w:t xml:space="preserve"> воды. Уровень воды при этом достигает высоты </w:t>
      </w:r>
      <w:smartTag w:uri="urn:schemas-microsoft-com:office:smarttags" w:element="metricconverter">
        <w:smartTagPr>
          <w:attr w:name="ProductID" w:val="20 м"/>
        </w:smartTagPr>
        <w:r w:rsidRPr="00EE22B1">
          <w:rPr>
            <w:rFonts w:ascii="Times New Roman" w:hAnsi="Times New Roman"/>
            <w:sz w:val="24"/>
            <w:szCs w:val="24"/>
          </w:rPr>
          <w:t>20 м</w:t>
        </w:r>
      </w:smartTag>
      <w:r w:rsidRPr="00EE22B1">
        <w:rPr>
          <w:rFonts w:ascii="Times New Roman" w:hAnsi="Times New Roman"/>
          <w:sz w:val="24"/>
          <w:szCs w:val="24"/>
        </w:rPr>
        <w:t xml:space="preserve">. В жидкость полностью погрузили деталь. При этом уровень жидкости в сосуде поднялся на </w:t>
      </w:r>
      <w:smartTag w:uri="urn:schemas-microsoft-com:office:smarttags" w:element="metricconverter">
        <w:smartTagPr>
          <w:attr w:name="ProductID" w:val="0,4 м"/>
        </w:smartTagPr>
        <w:r w:rsidRPr="00EE22B1">
          <w:rPr>
            <w:rFonts w:ascii="Times New Roman" w:hAnsi="Times New Roman"/>
            <w:sz w:val="24"/>
            <w:szCs w:val="24"/>
          </w:rPr>
          <w:t>0,4 м</w:t>
        </w:r>
      </w:smartTag>
      <w:r w:rsidRPr="00EE22B1">
        <w:rPr>
          <w:rFonts w:ascii="Times New Roman" w:hAnsi="Times New Roman"/>
          <w:sz w:val="24"/>
          <w:szCs w:val="24"/>
        </w:rPr>
        <w:t>. Чему равен объем детали? Ответ выразите в м</w:t>
      </w:r>
      <w:r w:rsidRPr="00EE22B1">
        <w:rPr>
          <w:rFonts w:ascii="Times New Roman" w:hAnsi="Times New Roman"/>
          <w:sz w:val="24"/>
          <w:szCs w:val="24"/>
          <w:vertAlign w:val="superscript"/>
        </w:rPr>
        <w:t>3</w:t>
      </w:r>
      <w:r w:rsidRPr="00EE22B1">
        <w:rPr>
          <w:rFonts w:ascii="Times New Roman" w:hAnsi="Times New Roman"/>
          <w:sz w:val="24"/>
          <w:szCs w:val="24"/>
        </w:rPr>
        <w:t xml:space="preserve">. </w:t>
      </w:r>
    </w:p>
    <w:p w:rsidR="00341E0A" w:rsidRPr="00EE22B1" w:rsidRDefault="00341E0A" w:rsidP="00730C06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4,5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4,4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4,3</w:t>
      </w:r>
    </w:p>
    <w:p w:rsidR="00341E0A" w:rsidRPr="00EE22B1" w:rsidRDefault="00341E0A" w:rsidP="00730C06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4,2</w:t>
      </w:r>
    </w:p>
    <w:p w:rsidR="00341E0A" w:rsidRPr="00EE22B1" w:rsidRDefault="00341E0A" w:rsidP="00730C06">
      <w:pPr>
        <w:jc w:val="both"/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 xml:space="preserve">7. В основании пирамиды лежит прямоугольный треугольник , один из катетов которого равен </w:t>
      </w:r>
      <w:smartTag w:uri="urn:schemas-microsoft-com:office:smarttags" w:element="metricconverter">
        <w:smartTagPr>
          <w:attr w:name="ProductID" w:val="6 см"/>
        </w:smartTagPr>
        <w:r w:rsidRPr="00EE22B1">
          <w:rPr>
            <w:rFonts w:ascii="Times New Roman" w:hAnsi="Times New Roman"/>
            <w:sz w:val="24"/>
            <w:szCs w:val="24"/>
          </w:rPr>
          <w:t>6 см</w:t>
        </w:r>
      </w:smartTag>
      <w:r w:rsidRPr="00EE22B1">
        <w:rPr>
          <w:rFonts w:ascii="Times New Roman" w:hAnsi="Times New Roman"/>
          <w:sz w:val="24"/>
          <w:szCs w:val="24"/>
        </w:rPr>
        <w:t xml:space="preserve"> Все боковые рёбра пирамиды равны </w:t>
      </w:r>
      <w:smartTag w:uri="urn:schemas-microsoft-com:office:smarttags" w:element="metricconverter">
        <w:smartTagPr>
          <w:attr w:name="ProductID" w:val="13 см"/>
        </w:smartTagPr>
        <w:r w:rsidRPr="00EE22B1">
          <w:rPr>
            <w:rFonts w:ascii="Times New Roman" w:hAnsi="Times New Roman"/>
            <w:sz w:val="24"/>
            <w:szCs w:val="24"/>
          </w:rPr>
          <w:t>13 см</w:t>
        </w:r>
      </w:smartTag>
      <w:r w:rsidRPr="00EE22B1">
        <w:rPr>
          <w:rFonts w:ascii="Times New Roman" w:hAnsi="Times New Roman"/>
          <w:sz w:val="24"/>
          <w:szCs w:val="24"/>
        </w:rPr>
        <w:t xml:space="preserve"> .Высота пирамиды равна </w:t>
      </w:r>
      <w:smartTag w:uri="urn:schemas-microsoft-com:office:smarttags" w:element="metricconverter">
        <w:smartTagPr>
          <w:attr w:name="ProductID" w:val="12 см"/>
        </w:smartTagPr>
        <w:r w:rsidRPr="00EE22B1">
          <w:rPr>
            <w:rFonts w:ascii="Times New Roman" w:hAnsi="Times New Roman"/>
            <w:sz w:val="24"/>
            <w:szCs w:val="24"/>
          </w:rPr>
          <w:t>12 см</w:t>
        </w:r>
      </w:smartTag>
      <w:r w:rsidRPr="00EE22B1">
        <w:rPr>
          <w:rFonts w:ascii="Times New Roman" w:hAnsi="Times New Roman"/>
          <w:sz w:val="24"/>
          <w:szCs w:val="24"/>
        </w:rPr>
        <w:t xml:space="preserve"> . Вычислить второй катет треугольника</w:t>
      </w:r>
    </w:p>
    <w:p w:rsidR="00341E0A" w:rsidRPr="00EE22B1" w:rsidRDefault="00341E0A" w:rsidP="000C6CB5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1) 5</w:t>
      </w:r>
    </w:p>
    <w:p w:rsidR="00341E0A" w:rsidRPr="00EE22B1" w:rsidRDefault="00341E0A" w:rsidP="000C6CB5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2) 6</w:t>
      </w:r>
    </w:p>
    <w:p w:rsidR="00341E0A" w:rsidRPr="00EE22B1" w:rsidRDefault="00341E0A" w:rsidP="000C6CB5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3) 8</w:t>
      </w:r>
    </w:p>
    <w:p w:rsidR="00341E0A" w:rsidRPr="00EE22B1" w:rsidRDefault="00341E0A" w:rsidP="000C6CB5">
      <w:pPr>
        <w:rPr>
          <w:rFonts w:ascii="Times New Roman" w:hAnsi="Times New Roman"/>
          <w:sz w:val="24"/>
          <w:szCs w:val="24"/>
        </w:rPr>
      </w:pPr>
      <w:r w:rsidRPr="00EE22B1">
        <w:rPr>
          <w:rFonts w:ascii="Times New Roman" w:hAnsi="Times New Roman"/>
          <w:sz w:val="24"/>
          <w:szCs w:val="24"/>
        </w:rPr>
        <w:t>4) 9</w:t>
      </w:r>
    </w:p>
    <w:p w:rsidR="00341E0A" w:rsidRPr="00C64478" w:rsidRDefault="00341E0A" w:rsidP="000C6CB5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</w:p>
    <w:p w:rsidR="00341E0A" w:rsidRPr="00730C06" w:rsidRDefault="00341E0A" w:rsidP="00142F80">
      <w:pPr>
        <w:rPr>
          <w:rFonts w:ascii="Times New Roman" w:hAnsi="Times New Roman"/>
          <w:sz w:val="24"/>
          <w:szCs w:val="24"/>
        </w:rPr>
      </w:pPr>
    </w:p>
    <w:sectPr w:rsidR="00341E0A" w:rsidRPr="00730C06" w:rsidSect="007F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47A"/>
    <w:rsid w:val="000C6CB5"/>
    <w:rsid w:val="00142F80"/>
    <w:rsid w:val="00341E0A"/>
    <w:rsid w:val="0044288F"/>
    <w:rsid w:val="0047616D"/>
    <w:rsid w:val="0055147A"/>
    <w:rsid w:val="005C53C5"/>
    <w:rsid w:val="00622B58"/>
    <w:rsid w:val="00730C06"/>
    <w:rsid w:val="007E7DB5"/>
    <w:rsid w:val="007F4F55"/>
    <w:rsid w:val="00924413"/>
    <w:rsid w:val="00C52E01"/>
    <w:rsid w:val="00C64478"/>
    <w:rsid w:val="00E75523"/>
    <w:rsid w:val="00EE22B1"/>
    <w:rsid w:val="00F0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5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4761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99"/>
    <w:qFormat/>
    <w:rsid w:val="0047616D"/>
    <w:pPr>
      <w:ind w:left="720"/>
      <w:contextualSpacing/>
    </w:pPr>
    <w:rPr>
      <w:lang w:eastAsia="en-US"/>
    </w:rPr>
  </w:style>
  <w:style w:type="paragraph" w:styleId="a4">
    <w:name w:val="Normal (Web)"/>
    <w:basedOn w:val="a"/>
    <w:uiPriority w:val="99"/>
    <w:rsid w:val="000C6CB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C6447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Shayahmetova</cp:lastModifiedBy>
  <cp:revision>11</cp:revision>
  <dcterms:created xsi:type="dcterms:W3CDTF">2015-02-23T18:16:00Z</dcterms:created>
  <dcterms:modified xsi:type="dcterms:W3CDTF">2015-04-03T13:19:00Z</dcterms:modified>
</cp:coreProperties>
</file>